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F38" w:rsidRPr="00606B9E" w:rsidRDefault="001A1F38" w:rsidP="00A96F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B9E">
        <w:rPr>
          <w:rFonts w:ascii="Times New Roman" w:hAnsi="Times New Roman" w:cs="Times New Roman"/>
          <w:b/>
          <w:sz w:val="28"/>
          <w:szCs w:val="28"/>
        </w:rPr>
        <w:t>Программа по курсу</w:t>
      </w:r>
      <w:r w:rsidR="00A96FC3" w:rsidRPr="00606B9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06B9E">
        <w:rPr>
          <w:rFonts w:ascii="Times New Roman" w:hAnsi="Times New Roman" w:cs="Times New Roman"/>
          <w:b/>
          <w:sz w:val="28"/>
          <w:szCs w:val="28"/>
        </w:rPr>
        <w:t>Практикум по решению разноуровневых задач»</w:t>
      </w:r>
      <w:r w:rsidR="00A96FC3" w:rsidRPr="00606B9E">
        <w:rPr>
          <w:rFonts w:ascii="Times New Roman" w:hAnsi="Times New Roman" w:cs="Times New Roman"/>
          <w:b/>
          <w:sz w:val="28"/>
          <w:szCs w:val="28"/>
        </w:rPr>
        <w:t xml:space="preserve"> (проценты)</w:t>
      </w:r>
      <w:bookmarkStart w:id="0" w:name="_GoBack"/>
      <w:bookmarkEnd w:id="0"/>
    </w:p>
    <w:p w:rsidR="001A1F38" w:rsidRPr="001A1F38" w:rsidRDefault="001A1F38" w:rsidP="001A1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7-8 классы</w:t>
      </w:r>
    </w:p>
    <w:p w:rsidR="001A1F38" w:rsidRPr="001A1F38" w:rsidRDefault="001A1F38" w:rsidP="001A1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F3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20F07" w:rsidRDefault="00C20F07" w:rsidP="001A1F3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7667" w:rsidRPr="00B21DF0" w:rsidRDefault="00DC2FA6" w:rsidP="001A1F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0F07" w:rsidRPr="00B21DF0">
        <w:rPr>
          <w:rFonts w:ascii="Times New Roman" w:hAnsi="Times New Roman" w:cs="Times New Roman"/>
          <w:sz w:val="24"/>
          <w:szCs w:val="24"/>
        </w:rPr>
        <w:t>Понятие «проценты» вошло в нашу жизнь не только с уроками в средней школе и с проведением сложных научно-исследовательских работ, не только с выпечкой кулинарных изделий и приготовлением лакомств, солений и варений, оно буквально атакует нас в пору утверждения рыночных отношений в экономике, в пору банкротств, кредитов, инфляций, девальваций. Вкладчик сбережений учится жить на проценты, грамотно размещая деньги в прибыльное</w:t>
      </w:r>
      <w:r w:rsidR="0084739B">
        <w:rPr>
          <w:rFonts w:ascii="Times New Roman" w:hAnsi="Times New Roman" w:cs="Times New Roman"/>
          <w:sz w:val="24"/>
          <w:szCs w:val="24"/>
        </w:rPr>
        <w:t xml:space="preserve"> дело. Именно поэтому </w:t>
      </w:r>
      <w:r w:rsidR="00C20F07" w:rsidRPr="00B21DF0">
        <w:rPr>
          <w:rFonts w:ascii="Times New Roman" w:hAnsi="Times New Roman" w:cs="Times New Roman"/>
          <w:sz w:val="24"/>
          <w:szCs w:val="24"/>
        </w:rPr>
        <w:t xml:space="preserve"> курс «Проценты на все случаи жизни»</w:t>
      </w:r>
      <w:r w:rsidR="00B21DF0">
        <w:rPr>
          <w:rFonts w:ascii="Times New Roman" w:hAnsi="Times New Roman" w:cs="Times New Roman"/>
          <w:sz w:val="24"/>
          <w:szCs w:val="24"/>
        </w:rPr>
        <w:t xml:space="preserve"> призван помочь обучающимся </w:t>
      </w:r>
      <w:r w:rsidR="00C20F07" w:rsidRPr="00B21DF0">
        <w:rPr>
          <w:rFonts w:ascii="Times New Roman" w:hAnsi="Times New Roman" w:cs="Times New Roman"/>
          <w:sz w:val="24"/>
          <w:szCs w:val="24"/>
        </w:rPr>
        <w:t xml:space="preserve"> систематизировать знания и умения по теме проценты, повысить свою математическую и алгоритмическую культуру, достичь уверенных навыков в решении стандартных задач по алгебре, освоить эвристические подходы к решению нестандартных, творческих задач, а также сформировать привычку к поисковой активности, существенную отнюдь не только при занятиях математикой, но и в обыденной жизни. Это программа для тех, кто изучает математику, физику, химию, кому завтра предстоят выпускные и вступительные экзамены, кому в повседневной жизни приходится считать. </w:t>
      </w:r>
    </w:p>
    <w:p w:rsidR="001A1F38" w:rsidRDefault="00067667" w:rsidP="001A1F3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hAnsi="Times New Roman" w:cs="Times New Roman"/>
          <w:sz w:val="24"/>
          <w:szCs w:val="24"/>
        </w:rPr>
        <w:t xml:space="preserve">    </w:t>
      </w:r>
      <w:r w:rsidR="00C20F07" w:rsidRPr="00B21DF0">
        <w:rPr>
          <w:rFonts w:ascii="Times New Roman" w:eastAsia="Times New Roman" w:hAnsi="Times New Roman" w:cs="Times New Roman"/>
          <w:sz w:val="24"/>
          <w:szCs w:val="24"/>
        </w:rPr>
        <w:t>Тема «Проценты» традиционно изучается в 5-6 классах, затем текстовые задачи на проценты встречаются в 7-9 классах. Однако практика показывает, что очень многие окончившие школу не имеют прочных навыков обращения с процентами в повседневной жизни. Понимание процентов и умение производить процентные расчеты в настоящее время необходимо каждому человеку: прикладное значение этой темы очень велико и затрагивает финансовую, демографическую, экологическую, социологическую и другие стороны нашей жизни</w:t>
      </w:r>
      <w:r w:rsidR="00C20F07" w:rsidRPr="00B21D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="00B21DF0">
        <w:rPr>
          <w:rFonts w:ascii="Times New Roman" w:hAnsi="Times New Roman" w:cs="Times New Roman"/>
          <w:sz w:val="24"/>
          <w:szCs w:val="24"/>
        </w:rPr>
        <w:t xml:space="preserve"> </w:t>
      </w:r>
      <w:r w:rsidR="00C20F07" w:rsidRPr="00B21DF0">
        <w:rPr>
          <w:rFonts w:ascii="Times New Roman" w:eastAsia="Times New Roman" w:hAnsi="Times New Roman" w:cs="Times New Roman"/>
          <w:sz w:val="24"/>
          <w:szCs w:val="24"/>
        </w:rPr>
        <w:t>Задачи на пр</w:t>
      </w:r>
      <w:r w:rsidRPr="00B21DF0">
        <w:rPr>
          <w:rFonts w:ascii="Times New Roman" w:eastAsia="Times New Roman" w:hAnsi="Times New Roman" w:cs="Times New Roman"/>
          <w:sz w:val="24"/>
          <w:szCs w:val="24"/>
        </w:rPr>
        <w:t>оценты включены в материалы ито</w:t>
      </w:r>
      <w:r w:rsidR="00C20F07" w:rsidRPr="00B21DF0">
        <w:rPr>
          <w:rFonts w:ascii="Times New Roman" w:eastAsia="Times New Roman" w:hAnsi="Times New Roman" w:cs="Times New Roman"/>
          <w:sz w:val="24"/>
          <w:szCs w:val="24"/>
        </w:rPr>
        <w:t>говой аттестации за курс основной школы, а так же часто встречаются на вступительны</w:t>
      </w:r>
      <w:r w:rsidR="003868F3">
        <w:rPr>
          <w:rFonts w:ascii="Times New Roman" w:eastAsia="Times New Roman" w:hAnsi="Times New Roman" w:cs="Times New Roman"/>
          <w:sz w:val="24"/>
          <w:szCs w:val="24"/>
        </w:rPr>
        <w:t>х экзаменах в ВУЗы. Учащиеся 5-8</w:t>
      </w:r>
      <w:r w:rsidR="00C20F07" w:rsidRPr="00B21DF0">
        <w:rPr>
          <w:rFonts w:ascii="Times New Roman" w:eastAsia="Times New Roman" w:hAnsi="Times New Roman" w:cs="Times New Roman"/>
          <w:sz w:val="24"/>
          <w:szCs w:val="24"/>
        </w:rPr>
        <w:t xml:space="preserve"> классов в силу своих возрастных особенностей еще не могут получить полноценные представления о процентах, об их роли в повседневной жизни. </w:t>
      </w:r>
    </w:p>
    <w:p w:rsidR="00EE43A0" w:rsidRPr="001A1F38" w:rsidRDefault="00C20F07" w:rsidP="001A1F38">
      <w:pPr>
        <w:jc w:val="both"/>
        <w:rPr>
          <w:rFonts w:ascii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>Актуальность</w:t>
      </w:r>
      <w:r w:rsidR="00067667" w:rsidRPr="00B21D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739B">
        <w:rPr>
          <w:rFonts w:ascii="Times New Roman" w:eastAsia="Times New Roman" w:hAnsi="Times New Roman" w:cs="Times New Roman"/>
          <w:sz w:val="24"/>
          <w:szCs w:val="24"/>
        </w:rPr>
        <w:t xml:space="preserve">введения данного </w:t>
      </w:r>
      <w:r w:rsidRPr="00B21DF0">
        <w:rPr>
          <w:rFonts w:ascii="Times New Roman" w:eastAsia="Times New Roman" w:hAnsi="Times New Roman" w:cs="Times New Roman"/>
          <w:sz w:val="24"/>
          <w:szCs w:val="24"/>
        </w:rPr>
        <w:t xml:space="preserve"> курса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перспективы.</w:t>
      </w:r>
    </w:p>
    <w:p w:rsidR="00DF2F70" w:rsidRPr="000044A6" w:rsidRDefault="00DF2F70" w:rsidP="00B1004E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b/>
          <w:sz w:val="24"/>
          <w:szCs w:val="24"/>
        </w:rPr>
        <w:t>I Планируемые резуль</w:t>
      </w:r>
      <w:r w:rsidR="002840EE" w:rsidRPr="000044A6">
        <w:rPr>
          <w:rFonts w:ascii="Times New Roman" w:eastAsia="Times New Roman" w:hAnsi="Times New Roman" w:cs="Times New Roman"/>
          <w:b/>
          <w:sz w:val="24"/>
          <w:szCs w:val="24"/>
        </w:rPr>
        <w:t xml:space="preserve">таты </w:t>
      </w:r>
    </w:p>
    <w:p w:rsidR="00DF2F70" w:rsidRPr="000044A6" w:rsidRDefault="002840EE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DF2F70" w:rsidRPr="000044A6">
        <w:rPr>
          <w:rFonts w:ascii="Times New Roman" w:eastAsia="Times New Roman" w:hAnsi="Times New Roman" w:cs="Times New Roman"/>
          <w:i/>
          <w:sz w:val="24"/>
          <w:szCs w:val="24"/>
        </w:rPr>
        <w:t>личностном направлении:</w:t>
      </w:r>
    </w:p>
    <w:p w:rsidR="00DF2F70" w:rsidRPr="000044A6" w:rsidRDefault="002840EE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>1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>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F2F70" w:rsidRPr="000044A6" w:rsidRDefault="002840EE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 xml:space="preserve">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DF2F70" w:rsidRPr="000044A6" w:rsidRDefault="002840EE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>3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>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</w:t>
      </w:r>
      <w:r w:rsidRPr="000044A6">
        <w:rPr>
          <w:rFonts w:ascii="Times New Roman" w:eastAsia="Times New Roman" w:hAnsi="Times New Roman" w:cs="Times New Roman"/>
          <w:sz w:val="24"/>
          <w:szCs w:val="24"/>
        </w:rPr>
        <w:t>ой и других видов деятельности.</w:t>
      </w:r>
    </w:p>
    <w:p w:rsidR="00DF2F70" w:rsidRPr="000044A6" w:rsidRDefault="00A247AA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i/>
          <w:sz w:val="24"/>
          <w:szCs w:val="24"/>
        </w:rPr>
        <w:t xml:space="preserve">В </w:t>
      </w:r>
      <w:r w:rsidR="00DF2F70" w:rsidRPr="000044A6">
        <w:rPr>
          <w:rFonts w:ascii="Times New Roman" w:eastAsia="Times New Roman" w:hAnsi="Times New Roman" w:cs="Times New Roman"/>
          <w:i/>
          <w:sz w:val="24"/>
          <w:szCs w:val="24"/>
        </w:rPr>
        <w:t>метапредметном направлении:</w:t>
      </w:r>
    </w:p>
    <w:p w:rsidR="00DF2F70" w:rsidRPr="000044A6" w:rsidRDefault="00DF2F70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DF2F70" w:rsidRPr="000044A6" w:rsidRDefault="00DF2F70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F2F70" w:rsidRPr="000044A6" w:rsidRDefault="00DF2F70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DF2F70" w:rsidRPr="000044A6" w:rsidRDefault="00DF2F70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 xml:space="preserve">4) умение оценивать правильность выполнения учебной задачи, собственные возможности ее решения; </w:t>
      </w:r>
    </w:p>
    <w:p w:rsidR="00DF2F70" w:rsidRPr="000044A6" w:rsidRDefault="00DF6FBA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>5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>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</w:t>
      </w:r>
      <w:r w:rsidRPr="000044A6">
        <w:rPr>
          <w:rFonts w:ascii="Times New Roman" w:eastAsia="Times New Roman" w:hAnsi="Times New Roman" w:cs="Times New Roman"/>
          <w:sz w:val="24"/>
          <w:szCs w:val="24"/>
        </w:rPr>
        <w:t>ровать и отстаивать свое мнение.</w:t>
      </w:r>
    </w:p>
    <w:p w:rsidR="00DF2F70" w:rsidRPr="000044A6" w:rsidRDefault="00DF6FBA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DF2F70" w:rsidRPr="000044A6">
        <w:rPr>
          <w:rFonts w:ascii="Times New Roman" w:eastAsia="Times New Roman" w:hAnsi="Times New Roman" w:cs="Times New Roman"/>
          <w:i/>
          <w:sz w:val="24"/>
          <w:szCs w:val="24"/>
        </w:rPr>
        <w:t xml:space="preserve"> предметном направлении:</w:t>
      </w:r>
    </w:p>
    <w:p w:rsidR="00DF2F70" w:rsidRPr="000044A6" w:rsidRDefault="000044A6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>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требованию или от требования к условию; 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нахождение процента от числа, числа по проценту от него, нахождения процентного отношения двух чисел, нахождения процентного снижения или процентного повышения вел</w:t>
      </w:r>
      <w:r w:rsidRPr="000044A6">
        <w:rPr>
          <w:rFonts w:ascii="Times New Roman" w:eastAsia="Times New Roman" w:hAnsi="Times New Roman" w:cs="Times New Roman"/>
          <w:sz w:val="24"/>
          <w:szCs w:val="24"/>
        </w:rPr>
        <w:t>ичины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2F70" w:rsidRPr="000044A6" w:rsidRDefault="000044A6" w:rsidP="007A4303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044A6">
        <w:rPr>
          <w:rFonts w:ascii="Times New Roman" w:eastAsia="Times New Roman" w:hAnsi="Times New Roman" w:cs="Times New Roman"/>
          <w:sz w:val="24"/>
          <w:szCs w:val="24"/>
        </w:rPr>
        <w:t>2</w:t>
      </w:r>
      <w:r w:rsidR="00DF2F70" w:rsidRPr="000044A6">
        <w:rPr>
          <w:rFonts w:ascii="Times New Roman" w:eastAsia="Times New Roman" w:hAnsi="Times New Roman" w:cs="Times New Roman"/>
          <w:sz w:val="24"/>
          <w:szCs w:val="24"/>
        </w:rPr>
        <w:t>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расчетах: распознавание верных и неверных высказываний; оценивание результатов вычислений при решении практических задач; выполнение сравне</w:t>
      </w:r>
      <w:r w:rsidR="007E2EFD">
        <w:rPr>
          <w:rFonts w:ascii="Times New Roman" w:eastAsia="Times New Roman" w:hAnsi="Times New Roman" w:cs="Times New Roman"/>
          <w:sz w:val="24"/>
          <w:szCs w:val="24"/>
        </w:rPr>
        <w:t>ния чисел в реальных ситуациях.</w:t>
      </w:r>
    </w:p>
    <w:p w:rsidR="00DF2F70" w:rsidRDefault="00DF2F70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F38" w:rsidRPr="00DF2F70" w:rsidRDefault="001A1F38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7E2EFD" w:rsidTr="007E2EFD">
        <w:tc>
          <w:tcPr>
            <w:tcW w:w="4643" w:type="dxa"/>
          </w:tcPr>
          <w:p w:rsidR="007E2EFD" w:rsidRPr="007E2EFD" w:rsidRDefault="007E2EFD" w:rsidP="007A4303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2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Выпускник научится</w:t>
            </w:r>
          </w:p>
          <w:p w:rsidR="007E2EFD" w:rsidRDefault="007E2EFD" w:rsidP="007A4303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7E2EFD" w:rsidRDefault="007E2EFD" w:rsidP="001A1F38">
            <w:pPr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2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7E2EFD" w:rsidTr="007E2EFD">
        <w:tc>
          <w:tcPr>
            <w:tcW w:w="4643" w:type="dxa"/>
          </w:tcPr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план решения задачи; 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этапы решения задачи;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нахождение части числа и числа по его части;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повседневной жизни и при изучении других предметов:</w:t>
            </w:r>
            <w:r w:rsid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выдвигать гипотезы о возможных предельных значениях искомых величин в задаче (делать прикидку).</w:t>
            </w:r>
          </w:p>
        </w:tc>
        <w:tc>
          <w:tcPr>
            <w:tcW w:w="4643" w:type="dxa"/>
          </w:tcPr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Решать простые и сложные задачи разных типов, а также задачи повышенной трудности;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этапы решения задачи и содержание каждого этапа;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 вычислительные результаты в задаче, исследовать полученное решение задачи;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разнообразные задачи «на части», 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и объяснять идентичность В повседневной жизни и при изучении других предметов: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</w:t>
            </w:r>
            <w:r w:rsidR="00684917" w:rsidRPr="00684917">
              <w:rPr>
                <w:rFonts w:ascii="Times New Roman" w:eastAsia="Times New Roman" w:hAnsi="Times New Roman" w:cs="Times New Roman"/>
                <w:sz w:val="24"/>
                <w:szCs w:val="24"/>
              </w:rPr>
              <w:t>и, учитывать плотность вещества.</w:t>
            </w:r>
          </w:p>
          <w:p w:rsidR="007E2EFD" w:rsidRPr="00684917" w:rsidRDefault="007E2EFD" w:rsidP="007A4303">
            <w:pPr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2F70" w:rsidRPr="00DF2F70" w:rsidRDefault="00DF2F70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F70" w:rsidRPr="00DF2F70" w:rsidRDefault="00DF2F70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F38" w:rsidRDefault="0084739B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 Содержание курса</w:t>
      </w:r>
      <w:r w:rsidR="00DF2F70" w:rsidRPr="00DF2F7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CE7A3D" w:rsidRPr="00CE7A3D">
        <w:rPr>
          <w:rFonts w:ascii="Times New Roman" w:eastAsia="Times New Roman" w:hAnsi="Times New Roman" w:cs="Times New Roman"/>
          <w:b/>
          <w:sz w:val="24"/>
          <w:szCs w:val="24"/>
        </w:rPr>
        <w:t>Практикум по решению разноуровневых задач»</w:t>
      </w:r>
      <w:r w:rsidR="001A1F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43A0" w:rsidRPr="00B21DF0" w:rsidRDefault="001A1F38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(или проценты на все случаи жизни)</w:t>
      </w:r>
    </w:p>
    <w:p w:rsidR="0084739B" w:rsidRDefault="0084739B" w:rsidP="007A43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1EDC" w:rsidRPr="00B21DF0" w:rsidRDefault="007A4303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1. </w:t>
      </w:r>
      <w:r w:rsidR="00572EB2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Понятие процента,  история возникновения.</w:t>
      </w:r>
    </w:p>
    <w:p w:rsidR="00572EB2" w:rsidRPr="00B21DF0" w:rsidRDefault="00572EB2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 xml:space="preserve">Понятие процента. История возникновения. 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1EDC" w:rsidRPr="00B21DF0" w:rsidRDefault="007A4303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 </w:t>
      </w:r>
      <w:r w:rsidR="00731EDC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Процент. Основные задачи на проценты.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Процентные отношения (сколько процентов составляет А от В;  на сколько процентов А больше, чем В; на сколько процентов А меньше, чем В). Решение задач.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3.  Разные способы решения задач.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Решение основных задач разными способами.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4.   Задачи на понижение концентрации.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Понятие концентрации. Примеры  и алгоритм решения задач.  Решение задач.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 5.  Задачи на высушивание.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При решении задач данного типа необходимо обратить внимание на то, что все вещества, продукты содержат в себе воду, которая частично испаряется со временем.</w:t>
      </w:r>
      <w:r w:rsidR="007F7047" w:rsidRPr="00B21DF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Поэтому при решении этих задач </w:t>
      </w:r>
      <w:r w:rsidR="007F7047" w:rsidRPr="00B21DF0">
        <w:rPr>
          <w:rFonts w:ascii="Times New Roman" w:eastAsia="Times New Roman" w:hAnsi="Times New Roman" w:cs="Times New Roman"/>
          <w:bCs/>
          <w:sz w:val="24"/>
          <w:szCs w:val="24"/>
        </w:rPr>
        <w:t xml:space="preserve"> мы каждый раз разделяем вещество на воду и сухой остаток.</w:t>
      </w:r>
    </w:p>
    <w:p w:rsidR="00731EDC" w:rsidRPr="00B21DF0" w:rsidRDefault="00731EDC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6.  Задачи на смешивание растворов разной концентрации</w:t>
      </w:r>
      <w:r w:rsidR="003868F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Концентрация вещества. Процентное содержание. Допущения, используемые при решении задач данного типа. Решение задач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7.  Задачи на переливание.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>Понятие "закона сохранения масс", "закона сохранения объемов".Примеры решения задач.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8. Задачи на повышение концентрации.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Концентрация вещества.  Решение задач.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2EB2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9.</w:t>
      </w:r>
      <w:r w:rsidR="001A1F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2EB2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Проценты в жизненных ситуациях. </w:t>
      </w:r>
    </w:p>
    <w:p w:rsidR="00572EB2" w:rsidRPr="00B21DF0" w:rsidRDefault="00572EB2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>Применение процентов при решении задач  о распродажах, тарифах, штрафах и голосовании. Представленные задачи часто могут быть решены разными способами. Важно, чтобы каждый ученик самостоятельно выбрал свой способ решения, наиболее ему удобный и понятный. При решении задач предполагается использование калькулятора -  всюду, где это целесообразно. Решение задач.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2EB2" w:rsidRPr="00B21DF0" w:rsidRDefault="00572EB2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7F7047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7A4303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r w:rsidR="007F7047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роценты и банковские операции.</w:t>
      </w:r>
    </w:p>
    <w:p w:rsidR="00572EB2" w:rsidRPr="00B21DF0" w:rsidRDefault="00572EB2" w:rsidP="001A1F3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 xml:space="preserve">Простые и сложные проценты. Срок кредита. Учетная ставка. Вычисление процентной ставки. </w:t>
      </w:r>
      <w:r w:rsidR="00786DA3" w:rsidRPr="00B21DF0">
        <w:rPr>
          <w:rFonts w:ascii="Times New Roman" w:eastAsia="Times New Roman" w:hAnsi="Times New Roman" w:cs="Times New Roman"/>
          <w:sz w:val="24"/>
          <w:szCs w:val="24"/>
        </w:rPr>
        <w:t>Решение задач, связанных с банковскими расчетами: вычисление процентных ставок в банках; процентный прирост; определение начальных вкладов, определение суммы вклада, срока вклада.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2EB2" w:rsidRPr="00B21DF0" w:rsidRDefault="007A4303" w:rsidP="001A1F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11.  Задачи здоровье</w:t>
      </w:r>
      <w:r w:rsidR="007F7047" w:rsidRPr="00B21DF0">
        <w:rPr>
          <w:rFonts w:ascii="Times New Roman" w:eastAsia="Times New Roman" w:hAnsi="Times New Roman" w:cs="Times New Roman"/>
          <w:b/>
          <w:sz w:val="24"/>
          <w:szCs w:val="24"/>
        </w:rPr>
        <w:t>сберегающей направленности.</w:t>
      </w:r>
    </w:p>
    <w:p w:rsidR="00786DA3" w:rsidRPr="00B21DF0" w:rsidRDefault="00786DA3" w:rsidP="001A1F3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>Расширение знаний учащихся о путях укрепления своего здоровья (в том числе воспитание культуры правильного питания, воспитание нетерпимости к вредным привычкам). Помочь учащимся приобщаться к здоровому образу жизни.</w:t>
      </w: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7047" w:rsidRPr="00B21DF0" w:rsidRDefault="007F7047" w:rsidP="001A1F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12.  </w:t>
      </w:r>
      <w:r w:rsidR="006109E8" w:rsidRPr="00B21DF0">
        <w:rPr>
          <w:rFonts w:ascii="Times New Roman" w:eastAsia="Times New Roman" w:hAnsi="Times New Roman" w:cs="Times New Roman"/>
          <w:b/>
          <w:sz w:val="24"/>
          <w:szCs w:val="24"/>
        </w:rPr>
        <w:t>История родного края в задачах на проценты.</w:t>
      </w:r>
    </w:p>
    <w:p w:rsidR="00786DA3" w:rsidRPr="00B21DF0" w:rsidRDefault="00572EB2" w:rsidP="001A1F3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sz w:val="24"/>
          <w:szCs w:val="24"/>
        </w:rPr>
        <w:t>           </w:t>
      </w:r>
      <w:r w:rsidR="00786DA3" w:rsidRPr="00B21DF0">
        <w:rPr>
          <w:rFonts w:ascii="Times New Roman" w:eastAsia="Times New Roman" w:hAnsi="Times New Roman" w:cs="Times New Roman"/>
          <w:sz w:val="24"/>
          <w:szCs w:val="24"/>
        </w:rPr>
        <w:t>Развивать логическое мышление, посредством составления задач, используя исторический материал своего района. Воспитывать чувства патриотического долга перед своей Отчизной. Решение задач и составление задач, используя исторический материал своего района.</w:t>
      </w:r>
    </w:p>
    <w:p w:rsidR="00572EB2" w:rsidRPr="00B21DF0" w:rsidRDefault="00572EB2" w:rsidP="001A1F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09E8" w:rsidRDefault="00572EB2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</w:t>
      </w:r>
      <w:r w:rsidR="006109E8"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7A430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B21D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Итоговое занятие.</w:t>
      </w:r>
    </w:p>
    <w:p w:rsidR="007A4303" w:rsidRDefault="007A4303" w:rsidP="001A1F3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4303" w:rsidRPr="00B21DF0" w:rsidRDefault="007A4303" w:rsidP="007A43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07244" w:rsidRPr="0084739B" w:rsidRDefault="0084739B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739B">
        <w:rPr>
          <w:rFonts w:ascii="Times New Roman" w:eastAsia="Times New Roman" w:hAnsi="Times New Roman" w:cs="Times New Roman"/>
          <w:b/>
          <w:bCs/>
          <w:sz w:val="24"/>
          <w:szCs w:val="24"/>
        </w:rPr>
        <w:t>III Тематическое планирование с указанием количества часов, отводимых на освоение каждой темы</w:t>
      </w:r>
      <w:r w:rsidR="007A43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1A1F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год - </w:t>
      </w:r>
      <w:r w:rsidR="007A4303">
        <w:rPr>
          <w:rFonts w:ascii="Times New Roman" w:eastAsia="Times New Roman" w:hAnsi="Times New Roman" w:cs="Times New Roman"/>
          <w:b/>
          <w:bCs/>
          <w:sz w:val="24"/>
          <w:szCs w:val="24"/>
        </w:rPr>
        <w:t>32 часа</w:t>
      </w:r>
      <w:r w:rsidR="001A1F38">
        <w:rPr>
          <w:rFonts w:ascii="Times New Roman" w:eastAsia="Times New Roman" w:hAnsi="Times New Roman" w:cs="Times New Roman"/>
          <w:b/>
          <w:bCs/>
          <w:sz w:val="24"/>
          <w:szCs w:val="24"/>
        </w:rPr>
        <w:t>, с 15 сентября</w:t>
      </w:r>
      <w:r w:rsidR="007A430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6109E8" w:rsidRPr="001E2779" w:rsidRDefault="006109E8" w:rsidP="007A430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tbl>
      <w:tblPr>
        <w:tblW w:w="855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6"/>
        <w:gridCol w:w="5812"/>
        <w:gridCol w:w="1866"/>
      </w:tblGrid>
      <w:tr w:rsidR="007A4303" w:rsidRPr="007A4303" w:rsidTr="007A4303">
        <w:trPr>
          <w:trHeight w:val="317"/>
          <w:jc w:val="center"/>
        </w:trPr>
        <w:tc>
          <w:tcPr>
            <w:tcW w:w="8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7A4303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7A4303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="0084739B" w:rsidRPr="007A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A4303" w:rsidRPr="007A4303" w:rsidTr="007A4303">
        <w:trPr>
          <w:trHeight w:val="317"/>
          <w:jc w:val="center"/>
        </w:trPr>
        <w:tc>
          <w:tcPr>
            <w:tcW w:w="8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процента, история возникновения.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Проценты. Основные задачи на проценты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 решения задач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понижение концентрации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высушивание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смешивание растворов разных концентраций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переливание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повышение концентрации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в жизненных ситуациях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7A4303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и банковские операции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здоровье сберегающей направленности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7A4303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родного края в задачах на проценты.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7A4303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303" w:rsidRPr="007A4303" w:rsidTr="007A4303">
        <w:trPr>
          <w:jc w:val="center"/>
        </w:trPr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презентация проектов</w:t>
            </w:r>
          </w:p>
        </w:tc>
        <w:tc>
          <w:tcPr>
            <w:tcW w:w="1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4739B" w:rsidRPr="007A4303" w:rsidRDefault="0084739B" w:rsidP="007A43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A6EDB" w:rsidRPr="003868F3" w:rsidRDefault="00DA6EDB" w:rsidP="007A4303">
      <w:pPr>
        <w:rPr>
          <w:rFonts w:ascii="Times New Roman" w:hAnsi="Times New Roman" w:cs="Times New Roman"/>
          <w:sz w:val="24"/>
          <w:szCs w:val="24"/>
        </w:rPr>
      </w:pPr>
    </w:p>
    <w:p w:rsidR="001A1F38" w:rsidRDefault="001A1F38" w:rsidP="001A1F38">
      <w:pPr>
        <w:contextualSpacing/>
        <w:jc w:val="both"/>
      </w:pPr>
    </w:p>
    <w:p w:rsidR="00A96FC3" w:rsidRPr="00A96FC3" w:rsidRDefault="00A96FC3" w:rsidP="00A96F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FC3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обеспечения.</w:t>
      </w:r>
    </w:p>
    <w:p w:rsidR="00A96FC3" w:rsidRPr="00A96FC3" w:rsidRDefault="00A96FC3" w:rsidP="00A96FC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>Алгебра. Сборник заданий для подготовки к государственной итоговой аттестации. Кузнецова Л.В, Суворова С.Б. и др.  М.: Просвещение, 2017.</w:t>
      </w:r>
    </w:p>
    <w:p w:rsidR="00A96FC3" w:rsidRPr="00A96FC3" w:rsidRDefault="00A96FC3" w:rsidP="00A96FC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>Алгебра. 9 класс. Тематические тесты по математике. Под ред. Лысенко Ф.Ф.  Ростов на/Д: Легион-М, 2016</w:t>
      </w:r>
    </w:p>
    <w:p w:rsidR="00A96FC3" w:rsidRPr="00A96FC3" w:rsidRDefault="00A96FC3" w:rsidP="00A96FC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>ГИА — 2014. Экзамен в новой форме. Алгебра. 9 класс.  Кузнецова Л.В, Суворова С.Б. Бунимович Е.А. и др. М.: АСТ: Астрель, 2017.</w:t>
      </w:r>
    </w:p>
    <w:p w:rsidR="00A96FC3" w:rsidRPr="00A96FC3" w:rsidRDefault="00A96FC3" w:rsidP="00A96FC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 xml:space="preserve"> 4.  Л.И. Мартышова. Контрольно-измерительные материалы. Алгебра.9 класс. М.: Вако, 2017.</w:t>
      </w:r>
    </w:p>
    <w:p w:rsidR="00A96FC3" w:rsidRPr="00A96FC3" w:rsidRDefault="00A96FC3" w:rsidP="00A96FC3">
      <w:pPr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 xml:space="preserve">       5.  ГИА.3000 задач с ответами по математике. Под ред.</w:t>
      </w:r>
    </w:p>
    <w:p w:rsidR="00A96FC3" w:rsidRPr="00A96FC3" w:rsidRDefault="00A96FC3" w:rsidP="00A96FC3">
      <w:pPr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sz w:val="24"/>
          <w:szCs w:val="24"/>
        </w:rPr>
        <w:t xml:space="preserve">       А.Л.Семёнова, И.В.Ященко. М. : Издательство «Экзамен», 2018.</w:t>
      </w:r>
    </w:p>
    <w:p w:rsidR="00A96FC3" w:rsidRPr="00A96FC3" w:rsidRDefault="00A96FC3" w:rsidP="00A96FC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A96FC3">
        <w:rPr>
          <w:rFonts w:ascii="Times New Roman" w:hAnsi="Times New Roman" w:cs="Times New Roman"/>
          <w:bCs/>
          <w:kern w:val="36"/>
          <w:sz w:val="24"/>
          <w:szCs w:val="24"/>
        </w:rPr>
        <w:t>И.В.Ященко, А.Л. Семенов, А.С.Трепалин: Математика. Типовые</w:t>
      </w:r>
    </w:p>
    <w:p w:rsidR="00A96FC3" w:rsidRPr="00A96FC3" w:rsidRDefault="00A96FC3" w:rsidP="00A96FC3">
      <w:pPr>
        <w:jc w:val="both"/>
        <w:rPr>
          <w:rFonts w:ascii="Times New Roman" w:hAnsi="Times New Roman" w:cs="Times New Roman"/>
          <w:sz w:val="24"/>
          <w:szCs w:val="24"/>
        </w:rPr>
      </w:pPr>
      <w:r w:rsidRPr="00A96FC3">
        <w:rPr>
          <w:rFonts w:ascii="Times New Roman" w:hAnsi="Times New Roman" w:cs="Times New Roman"/>
          <w:bCs/>
          <w:kern w:val="36"/>
          <w:sz w:val="24"/>
          <w:szCs w:val="24"/>
        </w:rPr>
        <w:t xml:space="preserve">       задачи. 30 вариантов.  М.: </w:t>
      </w:r>
      <w:r w:rsidRPr="00A96FC3">
        <w:rPr>
          <w:rFonts w:ascii="Times New Roman" w:hAnsi="Times New Roman" w:cs="Times New Roman"/>
          <w:sz w:val="24"/>
          <w:szCs w:val="24"/>
        </w:rPr>
        <w:t>Издательство «Национальное образование», 2015.</w:t>
      </w:r>
      <w:r w:rsidRPr="00A96FC3">
        <w:rPr>
          <w:rFonts w:ascii="Times New Roman" w:hAnsi="Times New Roman" w:cs="Times New Roman"/>
          <w:bCs/>
          <w:kern w:val="36"/>
          <w:sz w:val="24"/>
          <w:szCs w:val="24"/>
        </w:rPr>
        <w:br/>
      </w:r>
    </w:p>
    <w:p w:rsidR="00A96FC3" w:rsidRPr="00A96FC3" w:rsidRDefault="00A96FC3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A96FC3">
      <w:pPr>
        <w:pBdr>
          <w:bottom w:val="single" w:sz="6" w:space="31" w:color="DBDBDB"/>
        </w:pBdr>
        <w:contextualSpacing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96FC3" w:rsidRDefault="00A96FC3" w:rsidP="00A96FC3">
      <w:pPr>
        <w:pBdr>
          <w:bottom w:val="single" w:sz="6" w:space="31" w:color="DBDBDB"/>
        </w:pBdr>
        <w:contextualSpacing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7699" w:rsidRDefault="00FB7699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7699" w:rsidRDefault="00FB7699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7699" w:rsidRDefault="00FB7699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B7699" w:rsidRDefault="00FB7699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855F0" w:rsidRDefault="005855F0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A1F38" w:rsidRPr="001A1F38" w:rsidRDefault="001A1F38" w:rsidP="001A1F38">
      <w:pPr>
        <w:pBdr>
          <w:bottom w:val="single" w:sz="6" w:space="31" w:color="DBDBDB"/>
        </w:pBdr>
        <w:contextualSpacing/>
        <w:jc w:val="right"/>
        <w:textAlignment w:val="baseline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A1F3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Приложение 1</w:t>
      </w:r>
    </w:p>
    <w:p w:rsidR="001A1F38" w:rsidRPr="001A1F38" w:rsidRDefault="001A1F38" w:rsidP="001A1F38">
      <w:pPr>
        <w:pBdr>
          <w:bottom w:val="single" w:sz="6" w:space="31" w:color="DBDBDB"/>
        </w:pBdr>
        <w:contextualSpacing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A1F38">
        <w:rPr>
          <w:rFonts w:ascii="Times New Roman" w:hAnsi="Times New Roman" w:cs="Times New Roman"/>
          <w:sz w:val="24"/>
          <w:szCs w:val="24"/>
        </w:rPr>
        <w:t>Оценочные материалы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Организация системы оценивания учебных достижений обучающихся в условиях безотметочного обучения.</w:t>
      </w:r>
    </w:p>
    <w:p w:rsidR="001A1F38" w:rsidRPr="001A1F38" w:rsidRDefault="001A1F38" w:rsidP="001A1F38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При преподавании курса </w:t>
      </w:r>
      <w:r w:rsidRPr="001A1F38">
        <w:rPr>
          <w:rFonts w:ascii="Times New Roman" w:eastAsia="Times New Roman" w:hAnsi="Times New Roman" w:cs="Times New Roman"/>
          <w:sz w:val="24"/>
          <w:szCs w:val="24"/>
        </w:rPr>
        <w:t xml:space="preserve">«Практикум по решению разноуровневых задач» 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>предполагается безотметочная система оценивания уровня подготовки обучающихся. Не допускается использование любой знаковой символики, заменяющей цифровую отметку. Допускается лишь словесная объяснительная оценка.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Принципы оценивания </w:t>
      </w:r>
      <w:r w:rsidRPr="001A1F38">
        <w:rPr>
          <w:rFonts w:ascii="Times New Roman" w:eastAsia="Times New Roman" w:hAnsi="Times New Roman" w:cs="Times New Roman"/>
          <w:sz w:val="24"/>
          <w:szCs w:val="24"/>
        </w:rPr>
        <w:t>«Практикум по решению разноуровневых задач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>»:</w:t>
      </w:r>
    </w:p>
    <w:p w:rsidR="001A1F38" w:rsidRPr="001A1F38" w:rsidRDefault="001A1F38" w:rsidP="001A1F38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DejaVu Sans" w:hAnsi="Times New Roman"/>
          <w:sz w:val="24"/>
          <w:szCs w:val="24"/>
        </w:rPr>
      </w:pPr>
      <w:r w:rsidRPr="001A1F38">
        <w:rPr>
          <w:rFonts w:ascii="Times New Roman" w:eastAsia="DejaVu Sans" w:hAnsi="Times New Roman"/>
          <w:sz w:val="24"/>
          <w:szCs w:val="24"/>
        </w:rPr>
        <w:t>Критериальность – данный принцип заключается в том, что критерии должны быть</w:t>
      </w:r>
    </w:p>
    <w:p w:rsidR="001A1F38" w:rsidRPr="001A1F38" w:rsidRDefault="001A1F38" w:rsidP="001A1F38">
      <w:pPr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однозначными и предельно четкими.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2) Гибкость, вариативность – предполагает использование различных процедур и методов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изучения результативности обучения.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3) Естественность процесса оценивания знаний обучающихся – контроль и оценка должны проводиться в естественных для учащихся условиях, снижающих стресс и напряжение.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Оцениванию подлежат индивидуальные учебные достижения обучающихся (сравнение сегодняшних достижений ребёнка с его собственными вчерашними достижениями).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Положительно оценивается каждый удавшийся шаг ребёнка, попытка (даже неудачная)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>самостоятельно найти ответ на вопрос. Поощряется любое проявление инициативы, желание высказаться, ответить на вопрос, поработать у доски. Обучение детей самоконтролю: сравнивать свою работу с образцом, находить ошибки устанавливать их причины, самому вносить исправления. Осуществление информативной и регулируемой обратной связи с обучающимися должно быть ориентировано на успех, содействовать становлению и развитию самооценки.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Оцениванию не подлежат: темп работы </w:t>
      </w:r>
      <w:r w:rsidR="00E61F18">
        <w:rPr>
          <w:rFonts w:ascii="Times New Roman" w:eastAsia="DejaVu Sans" w:hAnsi="Times New Roman" w:cs="Times New Roman"/>
          <w:sz w:val="24"/>
          <w:szCs w:val="24"/>
        </w:rPr>
        <w:t>обучающегося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, </w:t>
      </w:r>
      <w:r w:rsidR="00E61F18">
        <w:rPr>
          <w:rFonts w:ascii="Times New Roman" w:eastAsia="DejaVu Sans" w:hAnsi="Times New Roman" w:cs="Times New Roman"/>
          <w:sz w:val="24"/>
          <w:szCs w:val="24"/>
        </w:rPr>
        <w:t xml:space="preserve">личностные качества школьников, 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>своеобразие их психических процессов (особенности пам</w:t>
      </w:r>
      <w:r w:rsidR="00E61F18">
        <w:rPr>
          <w:rFonts w:ascii="Times New Roman" w:eastAsia="DejaVu Sans" w:hAnsi="Times New Roman" w:cs="Times New Roman"/>
          <w:sz w:val="24"/>
          <w:szCs w:val="24"/>
        </w:rPr>
        <w:t xml:space="preserve">яти, внимания, восприятия, темп 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>деятельности и др.).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 Оценка усвоения комплексного учебного курса </w:t>
      </w:r>
      <w:r w:rsidR="00E61F18" w:rsidRPr="001A1F38">
        <w:rPr>
          <w:rFonts w:ascii="Times New Roman" w:eastAsia="Times New Roman" w:hAnsi="Times New Roman" w:cs="Times New Roman"/>
          <w:sz w:val="24"/>
          <w:szCs w:val="24"/>
        </w:rPr>
        <w:t>«Практикум по решению разноуровневых задач»</w:t>
      </w:r>
      <w:r w:rsidR="00E61F18">
        <w:rPr>
          <w:rFonts w:ascii="Times New Roman" w:eastAsia="DejaVu Sans" w:hAnsi="Times New Roman" w:cs="Times New Roman"/>
          <w:sz w:val="24"/>
          <w:szCs w:val="24"/>
        </w:rPr>
        <w:t xml:space="preserve"> включает предметные, 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метапредметные результаты и результаты развития личностных качеств. Содержательный контроль и оценка знаний обучающихся предусматривает выявление индивидуальной динамики качества усвоения курса </w:t>
      </w:r>
      <w:r w:rsidR="00E61F18" w:rsidRPr="001A1F38">
        <w:rPr>
          <w:rFonts w:ascii="Times New Roman" w:eastAsia="Times New Roman" w:hAnsi="Times New Roman" w:cs="Times New Roman"/>
          <w:sz w:val="24"/>
          <w:szCs w:val="24"/>
        </w:rPr>
        <w:t>«Практикум по решению разноуровневых задач»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 </w:t>
      </w:r>
      <w:r w:rsidR="00E61F18">
        <w:rPr>
          <w:rFonts w:ascii="Times New Roman" w:eastAsia="DejaVu Sans" w:hAnsi="Times New Roman" w:cs="Times New Roman"/>
          <w:sz w:val="24"/>
          <w:szCs w:val="24"/>
        </w:rPr>
        <w:t>обучающимся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 и не допускает сравнения его с другими детьми. Для оперативного контроля знаний и умений по курсу можно использовать систематизированные упражнения и тестовые задания разных типов.</w:t>
      </w:r>
    </w:p>
    <w:p w:rsidR="001A1F38" w:rsidRPr="001A1F38" w:rsidRDefault="001A1F38" w:rsidP="001A1F38">
      <w:pPr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По курсу </w:t>
      </w:r>
      <w:r w:rsidR="00E61F18" w:rsidRPr="001A1F38">
        <w:rPr>
          <w:rFonts w:ascii="Times New Roman" w:eastAsia="Times New Roman" w:hAnsi="Times New Roman" w:cs="Times New Roman"/>
          <w:sz w:val="24"/>
          <w:szCs w:val="24"/>
        </w:rPr>
        <w:t>«Практикум по решению разноуровневых задач</w:t>
      </w:r>
      <w:r w:rsidRPr="001A1F38">
        <w:rPr>
          <w:rFonts w:ascii="Times New Roman" w:eastAsia="DejaVu Sans" w:hAnsi="Times New Roman" w:cs="Times New Roman"/>
          <w:sz w:val="24"/>
          <w:szCs w:val="24"/>
        </w:rPr>
        <w:t xml:space="preserve">» контрольные работы не проводятся. </w:t>
      </w:r>
    </w:p>
    <w:p w:rsidR="001A1F38" w:rsidRPr="001A1F38" w:rsidRDefault="001A1F38" w:rsidP="001A1F38">
      <w:pPr>
        <w:pStyle w:val="p5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1A1F38">
        <w:rPr>
          <w:rFonts w:eastAsia="DejaVu Sans"/>
          <w:lang w:eastAsia="en-US"/>
        </w:rPr>
        <w:t xml:space="preserve">Используется педагогическое наблюдение. Наблюдение за </w:t>
      </w:r>
      <w:r w:rsidR="00E61F18">
        <w:rPr>
          <w:rFonts w:eastAsia="DejaVu Sans"/>
          <w:lang w:eastAsia="en-US"/>
        </w:rPr>
        <w:t>обучающимся</w:t>
      </w:r>
      <w:r w:rsidRPr="001A1F38">
        <w:rPr>
          <w:rFonts w:eastAsia="DejaVu Sans"/>
          <w:lang w:eastAsia="en-US"/>
        </w:rPr>
        <w:t xml:space="preserve"> в естественной обстановке – на уроке. Метод  помогает наблюдать основные проявления личностных особенностей </w:t>
      </w:r>
      <w:r w:rsidR="00E61F18">
        <w:rPr>
          <w:rFonts w:eastAsia="DejaVu Sans"/>
          <w:lang w:eastAsia="en-US"/>
        </w:rPr>
        <w:t>обучающегося</w:t>
      </w:r>
      <w:r w:rsidRPr="001A1F38">
        <w:rPr>
          <w:rFonts w:eastAsia="DejaVu Sans"/>
          <w:lang w:eastAsia="en-US"/>
        </w:rPr>
        <w:t>, его индивидуальную познавательную активность, самостоятельность, произвольность и продуктивность деятельности, избирательность форм учебной деятельности.</w:t>
      </w:r>
    </w:p>
    <w:p w:rsidR="001A1F38" w:rsidRPr="001A1F38" w:rsidRDefault="001A1F38" w:rsidP="001A1F38">
      <w:pPr>
        <w:pStyle w:val="p12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1A1F38">
        <w:rPr>
          <w:rFonts w:eastAsia="DejaVu Sans"/>
          <w:lang w:eastAsia="en-US"/>
        </w:rPr>
        <w:t>Самооценка обучающихся по результатам занятия:</w:t>
      </w:r>
    </w:p>
    <w:p w:rsidR="001A1F38" w:rsidRPr="001A1F38" w:rsidRDefault="001A1F38" w:rsidP="001A1F38">
      <w:pPr>
        <w:pStyle w:val="p12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1A1F38">
        <w:rPr>
          <w:rFonts w:eastAsia="DejaVu Sans"/>
          <w:lang w:eastAsia="en-US"/>
        </w:rPr>
        <w:t>- Я хорошо выполнил свою работу на занятии;</w:t>
      </w:r>
    </w:p>
    <w:p w:rsidR="001A1F38" w:rsidRPr="001A1F38" w:rsidRDefault="001A1F38" w:rsidP="001A1F38">
      <w:pPr>
        <w:pStyle w:val="p12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1A1F38">
        <w:rPr>
          <w:rFonts w:eastAsia="DejaVu Sans"/>
          <w:lang w:eastAsia="en-US"/>
        </w:rPr>
        <w:t>- Я мог выполнить работу значительно лучше;</w:t>
      </w:r>
    </w:p>
    <w:p w:rsidR="001A1F38" w:rsidRPr="001A1F38" w:rsidRDefault="001A1F38" w:rsidP="001A1F38">
      <w:pPr>
        <w:pStyle w:val="p12"/>
        <w:shd w:val="clear" w:color="auto" w:fill="FFFFFF"/>
        <w:spacing w:before="0" w:beforeAutospacing="0" w:after="0" w:afterAutospacing="0"/>
        <w:contextualSpacing/>
        <w:jc w:val="both"/>
        <w:rPr>
          <w:rFonts w:eastAsia="DejaVu Sans"/>
          <w:lang w:eastAsia="en-US"/>
        </w:rPr>
      </w:pPr>
      <w:r w:rsidRPr="001A1F38">
        <w:rPr>
          <w:rFonts w:eastAsia="DejaVu Sans"/>
          <w:lang w:eastAsia="en-US"/>
        </w:rPr>
        <w:t>- Я работал на занятии неудовлетворительно.</w:t>
      </w:r>
    </w:p>
    <w:p w:rsidR="00C20141" w:rsidRDefault="00C20141" w:rsidP="00C20141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</w:p>
    <w:p w:rsidR="005855F0" w:rsidRDefault="005855F0" w:rsidP="00C20141">
      <w:pPr>
        <w:pStyle w:val="p12"/>
        <w:shd w:val="clear" w:color="auto" w:fill="FFFFFF"/>
        <w:spacing w:before="0" w:beforeAutospacing="0" w:after="0" w:afterAutospacing="0"/>
        <w:contextualSpacing/>
        <w:jc w:val="right"/>
        <w:rPr>
          <w:rFonts w:eastAsia="DejaVu Sans"/>
          <w:lang w:eastAsia="en-US"/>
        </w:rPr>
      </w:pPr>
    </w:p>
    <w:p w:rsidR="005855F0" w:rsidRDefault="005855F0" w:rsidP="00C20141">
      <w:pPr>
        <w:pStyle w:val="p12"/>
        <w:shd w:val="clear" w:color="auto" w:fill="FFFFFF"/>
        <w:spacing w:before="0" w:beforeAutospacing="0" w:after="0" w:afterAutospacing="0"/>
        <w:contextualSpacing/>
        <w:jc w:val="right"/>
        <w:rPr>
          <w:rFonts w:eastAsia="DejaVu Sans"/>
          <w:lang w:eastAsia="en-US"/>
        </w:rPr>
      </w:pPr>
    </w:p>
    <w:p w:rsidR="005855F0" w:rsidRDefault="005855F0" w:rsidP="00F06910">
      <w:pPr>
        <w:pStyle w:val="p12"/>
        <w:shd w:val="clear" w:color="auto" w:fill="FFFFFF"/>
        <w:spacing w:before="0" w:beforeAutospacing="0" w:after="0" w:afterAutospacing="0"/>
        <w:contextualSpacing/>
        <w:rPr>
          <w:rFonts w:eastAsia="DejaVu Sans"/>
          <w:lang w:eastAsia="en-US"/>
        </w:rPr>
      </w:pPr>
    </w:p>
    <w:p w:rsidR="00C20141" w:rsidRDefault="00C20141" w:rsidP="00C20141">
      <w:pPr>
        <w:pStyle w:val="p12"/>
        <w:shd w:val="clear" w:color="auto" w:fill="FFFFFF"/>
        <w:spacing w:before="0" w:beforeAutospacing="0" w:after="0" w:afterAutospacing="0"/>
        <w:contextualSpacing/>
        <w:jc w:val="right"/>
        <w:rPr>
          <w:rFonts w:eastAsia="DejaVu Sans"/>
          <w:lang w:eastAsia="en-US"/>
        </w:rPr>
      </w:pPr>
      <w:r>
        <w:rPr>
          <w:rFonts w:eastAsia="DejaVu Sans"/>
          <w:lang w:eastAsia="en-US"/>
        </w:rPr>
        <w:lastRenderedPageBreak/>
        <w:t>Приложение 3</w:t>
      </w:r>
    </w:p>
    <w:p w:rsidR="00C20141" w:rsidRPr="00B96A86" w:rsidRDefault="00C20141" w:rsidP="00C20141">
      <w:pPr>
        <w:pStyle w:val="p12"/>
        <w:shd w:val="clear" w:color="auto" w:fill="FFFFFF"/>
        <w:spacing w:before="0" w:beforeAutospacing="0" w:after="0" w:afterAutospacing="0"/>
        <w:contextualSpacing/>
        <w:jc w:val="right"/>
        <w:rPr>
          <w:rFonts w:eastAsia="DejaVu Sans"/>
          <w:lang w:eastAsia="en-US"/>
        </w:rPr>
      </w:pPr>
    </w:p>
    <w:p w:rsidR="00C20141" w:rsidRPr="00C20141" w:rsidRDefault="00C20141" w:rsidP="00C20141">
      <w:pPr>
        <w:pBdr>
          <w:bottom w:val="single" w:sz="6" w:space="1" w:color="DBDBDB"/>
        </w:pBdr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0141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C20141" w:rsidRDefault="00C20141" w:rsidP="00C20141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014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курсу </w:t>
      </w:r>
      <w:r w:rsidRPr="00DF2F7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E7A3D">
        <w:rPr>
          <w:rFonts w:ascii="Times New Roman" w:eastAsia="Times New Roman" w:hAnsi="Times New Roman" w:cs="Times New Roman"/>
          <w:b/>
          <w:sz w:val="24"/>
          <w:szCs w:val="24"/>
        </w:rPr>
        <w:t>Практикум по решению разноуровневых задач»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96FC3" w:rsidRPr="00A96FC3" w:rsidRDefault="00A96FC3" w:rsidP="00A96FC3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 </w:t>
      </w:r>
      <w:r w:rsidR="00C20141">
        <w:rPr>
          <w:rFonts w:ascii="Times New Roman" w:eastAsia="Times New Roman" w:hAnsi="Times New Roman" w:cs="Times New Roman"/>
          <w:b/>
          <w:sz w:val="24"/>
          <w:szCs w:val="24"/>
        </w:rPr>
        <w:t>классы</w:t>
      </w:r>
    </w:p>
    <w:tbl>
      <w:tblPr>
        <w:tblW w:w="1004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1"/>
        <w:gridCol w:w="6014"/>
        <w:gridCol w:w="1548"/>
        <w:gridCol w:w="1548"/>
      </w:tblGrid>
      <w:tr w:rsidR="005855F0" w:rsidRPr="00A96FC3" w:rsidTr="005855F0">
        <w:trPr>
          <w:trHeight w:val="517"/>
          <w:jc w:val="center"/>
        </w:trPr>
        <w:tc>
          <w:tcPr>
            <w:tcW w:w="9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55F0" w:rsidRPr="00A96FC3" w:rsidRDefault="005855F0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занятия</w:t>
            </w:r>
          </w:p>
        </w:tc>
        <w:tc>
          <w:tcPr>
            <w:tcW w:w="60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55F0" w:rsidRPr="00A96FC3" w:rsidRDefault="005855F0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096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:rsidR="005855F0" w:rsidRPr="00A96FC3" w:rsidRDefault="005855F0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5855F0" w:rsidRPr="00A96FC3" w:rsidTr="005855F0">
        <w:trPr>
          <w:trHeight w:val="276"/>
          <w:jc w:val="center"/>
        </w:trPr>
        <w:tc>
          <w:tcPr>
            <w:tcW w:w="9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55F0" w:rsidRPr="00A96FC3" w:rsidRDefault="005855F0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55F0" w:rsidRPr="00A96FC3" w:rsidRDefault="005855F0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855F0" w:rsidRPr="005855F0" w:rsidRDefault="005855F0" w:rsidP="00585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5F0"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55F0" w:rsidRPr="005855F0" w:rsidRDefault="005855F0" w:rsidP="005855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процента, история возникновения.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5855F0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trHeight w:val="472"/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Проценты. Основные задачи на проценты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25.09.20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trHeight w:val="486"/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Проценты. Основные задачи на проценты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Проценты. Основные задачи на проценты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 решения задач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trHeight w:val="254"/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 решения задач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способы решения задач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понижение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понижение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понижение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высушивание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высушивание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высушивание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смешивание растворов разных концентраций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25.11.20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смешивание растворов разных концентраций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смешивание растворов разных концентраций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переливание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переливание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trHeight w:val="216"/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переливание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12.02.21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повышение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19.02.21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повышение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повышение концентрации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05.03.21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в жизненных ситуациях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в жизненных ситуациях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и банковские операции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02.04.21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и банковские операции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и банковские операции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16.04.21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здоровье сберегающей направленности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здоровье сберегающей направленности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родного края в задачах на проценты.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07.05.21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3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родного края в задачах на проценты.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BA3" w:rsidRPr="00A96FC3" w:rsidTr="005855F0">
        <w:trPr>
          <w:jc w:val="center"/>
        </w:trPr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A96F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B5BA3" w:rsidRPr="00A96FC3" w:rsidRDefault="004B5BA3" w:rsidP="009A2B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6FC3">
              <w:rPr>
                <w:rFonts w:ascii="Times New Roman" w:hAnsi="Times New Roman" w:cs="Times New Roman"/>
                <w:sz w:val="24"/>
                <w:szCs w:val="24"/>
              </w:rPr>
              <w:t>Итоговая презентация проектов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B041A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5855F0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1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5BA3" w:rsidRPr="005855F0" w:rsidRDefault="004B5BA3" w:rsidP="005855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FC3" w:rsidRPr="00B42E23" w:rsidRDefault="00A96FC3" w:rsidP="00A96FC3">
      <w:pPr>
        <w:jc w:val="center"/>
      </w:pPr>
    </w:p>
    <w:p w:rsidR="00A96FC3" w:rsidRDefault="00A96FC3" w:rsidP="00A96FC3">
      <w:pPr>
        <w:autoSpaceDE w:val="0"/>
        <w:autoSpaceDN w:val="0"/>
        <w:adjustRightInd w:val="0"/>
      </w:pPr>
    </w:p>
    <w:p w:rsidR="00DA6EDB" w:rsidRPr="00C20141" w:rsidRDefault="00DA6EDB" w:rsidP="001A1F3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A6EDB" w:rsidRPr="00C20141" w:rsidSect="005855F0">
      <w:pgSz w:w="11906" w:h="16838"/>
      <w:pgMar w:top="568" w:right="707" w:bottom="42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C4" w:rsidRDefault="009943C4" w:rsidP="00DF2F70">
      <w:pPr>
        <w:spacing w:after="0" w:line="240" w:lineRule="auto"/>
      </w:pPr>
      <w:r>
        <w:separator/>
      </w:r>
    </w:p>
  </w:endnote>
  <w:endnote w:type="continuationSeparator" w:id="0">
    <w:p w:rsidR="009943C4" w:rsidRDefault="009943C4" w:rsidP="00DF2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C4" w:rsidRDefault="009943C4" w:rsidP="00DF2F70">
      <w:pPr>
        <w:spacing w:after="0" w:line="240" w:lineRule="auto"/>
      </w:pPr>
      <w:r>
        <w:separator/>
      </w:r>
    </w:p>
  </w:footnote>
  <w:footnote w:type="continuationSeparator" w:id="0">
    <w:p w:rsidR="009943C4" w:rsidRDefault="009943C4" w:rsidP="00DF2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D21"/>
    <w:multiLevelType w:val="hybridMultilevel"/>
    <w:tmpl w:val="1318D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DCD8CA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165A8"/>
    <w:multiLevelType w:val="hybridMultilevel"/>
    <w:tmpl w:val="9B324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853B8D"/>
    <w:multiLevelType w:val="hybridMultilevel"/>
    <w:tmpl w:val="B142C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07"/>
    <w:rsid w:val="000044A6"/>
    <w:rsid w:val="00065515"/>
    <w:rsid w:val="00067667"/>
    <w:rsid w:val="001668D4"/>
    <w:rsid w:val="001A1F38"/>
    <w:rsid w:val="001B558A"/>
    <w:rsid w:val="001D6121"/>
    <w:rsid w:val="001E2779"/>
    <w:rsid w:val="002840EE"/>
    <w:rsid w:val="002F0566"/>
    <w:rsid w:val="00341BF0"/>
    <w:rsid w:val="00350173"/>
    <w:rsid w:val="003868F3"/>
    <w:rsid w:val="003971AB"/>
    <w:rsid w:val="004023AD"/>
    <w:rsid w:val="004B5BA3"/>
    <w:rsid w:val="00572EB2"/>
    <w:rsid w:val="005855F0"/>
    <w:rsid w:val="00606B9E"/>
    <w:rsid w:val="006109E8"/>
    <w:rsid w:val="00684917"/>
    <w:rsid w:val="00731EDC"/>
    <w:rsid w:val="00737B24"/>
    <w:rsid w:val="00761F88"/>
    <w:rsid w:val="007826B6"/>
    <w:rsid w:val="00786DA3"/>
    <w:rsid w:val="007A4303"/>
    <w:rsid w:val="007D1AE3"/>
    <w:rsid w:val="007D1B1B"/>
    <w:rsid w:val="007E2EFD"/>
    <w:rsid w:val="007F1F5F"/>
    <w:rsid w:val="007F7047"/>
    <w:rsid w:val="0084739B"/>
    <w:rsid w:val="008D0508"/>
    <w:rsid w:val="009943C4"/>
    <w:rsid w:val="00A07244"/>
    <w:rsid w:val="00A247AA"/>
    <w:rsid w:val="00A83890"/>
    <w:rsid w:val="00A96FC3"/>
    <w:rsid w:val="00AD5FDB"/>
    <w:rsid w:val="00B1004E"/>
    <w:rsid w:val="00B21DF0"/>
    <w:rsid w:val="00B44B23"/>
    <w:rsid w:val="00B52050"/>
    <w:rsid w:val="00C20141"/>
    <w:rsid w:val="00C20F07"/>
    <w:rsid w:val="00C30763"/>
    <w:rsid w:val="00CA7542"/>
    <w:rsid w:val="00CE7A3D"/>
    <w:rsid w:val="00D11F62"/>
    <w:rsid w:val="00DA6EDB"/>
    <w:rsid w:val="00DC2FA6"/>
    <w:rsid w:val="00DF2F70"/>
    <w:rsid w:val="00DF6FBA"/>
    <w:rsid w:val="00E61F18"/>
    <w:rsid w:val="00E8029C"/>
    <w:rsid w:val="00ED3C13"/>
    <w:rsid w:val="00EE2D39"/>
    <w:rsid w:val="00EE43A0"/>
    <w:rsid w:val="00EF24CF"/>
    <w:rsid w:val="00F06910"/>
    <w:rsid w:val="00FB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BAB2C-906D-46FE-BEB4-E35411124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1D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7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link w:val="a5"/>
    <w:uiPriority w:val="1"/>
    <w:qFormat/>
    <w:rsid w:val="007F1F5F"/>
    <w:pPr>
      <w:spacing w:after="0" w:line="240" w:lineRule="auto"/>
    </w:pPr>
    <w:rPr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7F1F5F"/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F1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1F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1D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F2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F2F70"/>
  </w:style>
  <w:style w:type="paragraph" w:styleId="aa">
    <w:name w:val="footer"/>
    <w:basedOn w:val="a"/>
    <w:link w:val="ab"/>
    <w:uiPriority w:val="99"/>
    <w:unhideWhenUsed/>
    <w:rsid w:val="00DF2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2F70"/>
  </w:style>
  <w:style w:type="paragraph" w:styleId="ac">
    <w:name w:val="List Paragraph"/>
    <w:basedOn w:val="a"/>
    <w:uiPriority w:val="34"/>
    <w:qFormat/>
    <w:rsid w:val="001A1F3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12">
    <w:name w:val="p12"/>
    <w:basedOn w:val="a"/>
    <w:rsid w:val="001A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1A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2014-2015 гг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E7B75F-EC19-4864-A933-7F814208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элективного курса</vt:lpstr>
    </vt:vector>
  </TitlesOfParts>
  <Company>МБОУ "Лицей №24"</Company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элективного курса</dc:title>
  <dc:subject>Проценты на все случаи жизни</dc:subject>
  <dc:creator>Грекова Л.А.</dc:creator>
  <cp:lastModifiedBy>Учитель</cp:lastModifiedBy>
  <cp:revision>2</cp:revision>
  <cp:lastPrinted>2019-09-26T06:20:00Z</cp:lastPrinted>
  <dcterms:created xsi:type="dcterms:W3CDTF">2023-03-20T05:54:00Z</dcterms:created>
  <dcterms:modified xsi:type="dcterms:W3CDTF">2023-03-20T05:54:00Z</dcterms:modified>
</cp:coreProperties>
</file>